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97" w:rsidRDefault="00E31F97" w:rsidP="00E31F97">
      <w:pPr>
        <w:jc w:val="center"/>
        <w:rPr>
          <w:rFonts w:ascii="Verdana" w:hAnsi="Verdana"/>
          <w:b/>
          <w:szCs w:val="22"/>
        </w:rPr>
      </w:pPr>
    </w:p>
    <w:p w:rsidR="00E31F97" w:rsidRPr="001C3D62" w:rsidRDefault="00E31F97" w:rsidP="00E31F97">
      <w:pPr>
        <w:jc w:val="center"/>
        <w:rPr>
          <w:rFonts w:ascii="Verdana" w:hAnsi="Verdana"/>
          <w:b/>
          <w:szCs w:val="22"/>
        </w:rPr>
      </w:pPr>
      <w:r w:rsidRPr="001C3D62">
        <w:rPr>
          <w:rFonts w:ascii="Verdana" w:hAnsi="Verdana"/>
          <w:b/>
          <w:szCs w:val="22"/>
        </w:rPr>
        <w:t xml:space="preserve">PROTECTION AND PERMANENCY </w:t>
      </w:r>
      <w:r w:rsidR="003E19AD">
        <w:rPr>
          <w:rFonts w:ascii="Verdana" w:hAnsi="Verdana"/>
          <w:b/>
          <w:szCs w:val="22"/>
        </w:rPr>
        <w:t>TRANSMITTAL LETTER</w:t>
      </w:r>
      <w:r w:rsidR="00932A01">
        <w:rPr>
          <w:rFonts w:ascii="Verdana" w:hAnsi="Verdana"/>
          <w:b/>
          <w:szCs w:val="22"/>
        </w:rPr>
        <w:t>, 1</w:t>
      </w:r>
      <w:r w:rsidR="006672EC">
        <w:rPr>
          <w:rFonts w:ascii="Verdana" w:hAnsi="Verdana"/>
          <w:b/>
          <w:szCs w:val="22"/>
        </w:rPr>
        <w:t>5</w:t>
      </w:r>
      <w:r w:rsidR="00932A01">
        <w:rPr>
          <w:rFonts w:ascii="Verdana" w:hAnsi="Verdana"/>
          <w:b/>
          <w:szCs w:val="22"/>
        </w:rPr>
        <w:t>-</w:t>
      </w:r>
      <w:r w:rsidR="006672EC">
        <w:rPr>
          <w:rFonts w:ascii="Verdana" w:hAnsi="Verdana"/>
          <w:b/>
          <w:szCs w:val="22"/>
        </w:rPr>
        <w:t>02</w:t>
      </w:r>
    </w:p>
    <w:p w:rsidR="00E31F97" w:rsidRDefault="00E31F97" w:rsidP="00E31F97">
      <w:pPr>
        <w:rPr>
          <w:rFonts w:ascii="Verdana" w:hAnsi="Verdana"/>
          <w:b/>
          <w:szCs w:val="22"/>
        </w:rPr>
      </w:pPr>
    </w:p>
    <w:p w:rsidR="00E31F97" w:rsidRPr="00556A25" w:rsidRDefault="00E31F97" w:rsidP="00E31F97">
      <w:pPr>
        <w:rPr>
          <w:rFonts w:ascii="Verdana" w:hAnsi="Verdana"/>
          <w:szCs w:val="22"/>
        </w:rPr>
      </w:pPr>
      <w:r w:rsidRPr="00556A25">
        <w:rPr>
          <w:rFonts w:ascii="Verdana" w:hAnsi="Verdana"/>
          <w:b/>
          <w:szCs w:val="22"/>
        </w:rPr>
        <w:t xml:space="preserve">TO: </w:t>
      </w:r>
      <w:r w:rsidRPr="00556A25">
        <w:rPr>
          <w:rFonts w:ascii="Verdana" w:hAnsi="Verdana"/>
          <w:b/>
          <w:szCs w:val="22"/>
        </w:rPr>
        <w:tab/>
      </w:r>
      <w:r w:rsidRPr="00556A25">
        <w:rPr>
          <w:rFonts w:ascii="Verdana" w:hAnsi="Verdana"/>
          <w:b/>
          <w:szCs w:val="22"/>
        </w:rPr>
        <w:tab/>
      </w:r>
      <w:r w:rsidRPr="00556A25">
        <w:rPr>
          <w:rFonts w:ascii="Verdana" w:hAnsi="Verdana"/>
          <w:szCs w:val="22"/>
        </w:rPr>
        <w:t>Service Region Administrators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Administrator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Service Region Clinical Associates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Regional Program Specialists</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Family Services Office Supervisors</w:t>
      </w:r>
    </w:p>
    <w:p w:rsidR="00E31F97" w:rsidRPr="00556A25" w:rsidRDefault="00E31F97" w:rsidP="00E31F97">
      <w:pPr>
        <w:rPr>
          <w:rFonts w:ascii="Verdana" w:hAnsi="Verdana"/>
          <w:b/>
          <w:szCs w:val="22"/>
        </w:rPr>
      </w:pPr>
      <w:bookmarkStart w:id="0" w:name="_GoBack"/>
      <w:bookmarkEnd w:id="0"/>
    </w:p>
    <w:p w:rsidR="00E31F97" w:rsidRPr="00556A25" w:rsidRDefault="00E31F97" w:rsidP="00E31F97">
      <w:pPr>
        <w:rPr>
          <w:rFonts w:ascii="Verdana" w:hAnsi="Verdana"/>
          <w:szCs w:val="22"/>
        </w:rPr>
      </w:pPr>
      <w:r w:rsidRPr="00556A25">
        <w:rPr>
          <w:rFonts w:ascii="Verdana" w:hAnsi="Verdana"/>
          <w:b/>
          <w:szCs w:val="22"/>
        </w:rPr>
        <w:t xml:space="preserve">FROM:  </w:t>
      </w:r>
      <w:r w:rsidRPr="00556A25">
        <w:rPr>
          <w:rFonts w:ascii="Verdana" w:hAnsi="Verdana"/>
          <w:b/>
          <w:szCs w:val="22"/>
        </w:rPr>
        <w:tab/>
      </w:r>
      <w:r w:rsidR="0030611C">
        <w:rPr>
          <w:rFonts w:ascii="Verdana" w:hAnsi="Verdana"/>
          <w:szCs w:val="22"/>
        </w:rPr>
        <w:t>Tina Webb, Assistant Director</w:t>
      </w:r>
    </w:p>
    <w:p w:rsidR="00E31F97" w:rsidRPr="00556A25" w:rsidRDefault="00E31F97" w:rsidP="00E31F97">
      <w:pPr>
        <w:rPr>
          <w:rFonts w:ascii="Verdana" w:hAnsi="Verdana"/>
          <w:szCs w:val="22"/>
        </w:rPr>
      </w:pPr>
      <w:r w:rsidRPr="00556A25">
        <w:rPr>
          <w:rFonts w:ascii="Verdana" w:hAnsi="Verdana"/>
          <w:szCs w:val="22"/>
        </w:rPr>
        <w:tab/>
      </w:r>
      <w:r w:rsidRPr="00556A25">
        <w:rPr>
          <w:rFonts w:ascii="Verdana" w:hAnsi="Verdana"/>
          <w:szCs w:val="22"/>
        </w:rPr>
        <w:tab/>
        <w:t>Division of Protection and Permanency</w:t>
      </w:r>
    </w:p>
    <w:p w:rsidR="00E31F97" w:rsidRPr="00556A25" w:rsidRDefault="00E31F97" w:rsidP="00E31F97">
      <w:pPr>
        <w:rPr>
          <w:rFonts w:ascii="Verdana" w:hAnsi="Verdana"/>
          <w:b/>
          <w:szCs w:val="22"/>
        </w:rPr>
      </w:pPr>
    </w:p>
    <w:p w:rsidR="00E31F97" w:rsidRDefault="00E31F97" w:rsidP="00E31F97">
      <w:pPr>
        <w:rPr>
          <w:rFonts w:ascii="Verdana" w:hAnsi="Verdana"/>
          <w:szCs w:val="22"/>
        </w:rPr>
      </w:pPr>
      <w:r w:rsidRPr="00556A25">
        <w:rPr>
          <w:rFonts w:ascii="Verdana" w:hAnsi="Verdana"/>
          <w:b/>
          <w:szCs w:val="22"/>
        </w:rPr>
        <w:t xml:space="preserve">DATE:  </w:t>
      </w:r>
      <w:r w:rsidRPr="00556A25">
        <w:rPr>
          <w:rFonts w:ascii="Verdana" w:hAnsi="Verdana"/>
          <w:szCs w:val="22"/>
        </w:rPr>
        <w:tab/>
      </w:r>
      <w:r w:rsidR="006672EC">
        <w:rPr>
          <w:rFonts w:ascii="Verdana" w:hAnsi="Verdana"/>
          <w:szCs w:val="22"/>
        </w:rPr>
        <w:t>January 30, 2015</w:t>
      </w:r>
    </w:p>
    <w:p w:rsidR="00423B6E" w:rsidRPr="00556A25" w:rsidRDefault="00423B6E" w:rsidP="00E31F97">
      <w:pPr>
        <w:rPr>
          <w:rFonts w:ascii="Verdana" w:hAnsi="Verdana"/>
          <w:b/>
          <w:szCs w:val="22"/>
        </w:rPr>
      </w:pPr>
    </w:p>
    <w:p w:rsidR="000A0C12" w:rsidRDefault="00E31F97" w:rsidP="000A0C12">
      <w:pPr>
        <w:rPr>
          <w:rFonts w:ascii="Verdana" w:hAnsi="Verdana"/>
          <w:szCs w:val="22"/>
        </w:rPr>
      </w:pPr>
      <w:r w:rsidRPr="00556A25">
        <w:rPr>
          <w:rFonts w:ascii="Verdana" w:hAnsi="Verdana"/>
          <w:b/>
          <w:szCs w:val="22"/>
        </w:rPr>
        <w:t xml:space="preserve">SUBJECT:  </w:t>
      </w:r>
      <w:r w:rsidRPr="00556A25">
        <w:rPr>
          <w:rFonts w:ascii="Verdana" w:hAnsi="Verdana"/>
          <w:b/>
          <w:szCs w:val="22"/>
        </w:rPr>
        <w:tab/>
      </w:r>
      <w:r w:rsidR="000A0C12">
        <w:rPr>
          <w:rFonts w:ascii="Verdana" w:hAnsi="Verdana"/>
          <w:szCs w:val="22"/>
        </w:rPr>
        <w:t>Transition Planning for Youth with Disabilities</w:t>
      </w:r>
    </w:p>
    <w:p w:rsidR="000A0C12" w:rsidRDefault="000A0C12" w:rsidP="000A0C12">
      <w:pPr>
        <w:rPr>
          <w:rFonts w:ascii="Verdana" w:hAnsi="Verdana"/>
          <w:szCs w:val="22"/>
        </w:rPr>
      </w:pPr>
    </w:p>
    <w:p w:rsidR="000A0C12" w:rsidRDefault="000A0C12" w:rsidP="000A0C12">
      <w:pPr>
        <w:rPr>
          <w:rFonts w:ascii="Verdana" w:hAnsi="Verdana"/>
        </w:rPr>
      </w:pPr>
      <w:r>
        <w:rPr>
          <w:rFonts w:ascii="Verdana" w:hAnsi="Verdana"/>
        </w:rPr>
        <w:t xml:space="preserve">The purpose of this transmittal letter is to inform staff of changes to </w:t>
      </w:r>
      <w:hyperlink r:id="rId9" w:history="1">
        <w:r w:rsidRPr="000A0C12">
          <w:rPr>
            <w:rStyle w:val="Hyperlink"/>
            <w:rFonts w:ascii="Verdana" w:hAnsi="Verdana"/>
          </w:rPr>
          <w:t xml:space="preserve">SOP 4.29.2 Transition Planning for Youth Aging </w:t>
        </w:r>
        <w:proofErr w:type="gramStart"/>
        <w:r w:rsidRPr="000A0C12">
          <w:rPr>
            <w:rStyle w:val="Hyperlink"/>
            <w:rFonts w:ascii="Verdana" w:hAnsi="Verdana"/>
          </w:rPr>
          <w:t>Out</w:t>
        </w:r>
        <w:proofErr w:type="gramEnd"/>
        <w:r w:rsidRPr="000A0C12">
          <w:rPr>
            <w:rStyle w:val="Hyperlink"/>
            <w:rFonts w:ascii="Verdana" w:hAnsi="Verdana"/>
          </w:rPr>
          <w:t xml:space="preserve"> of OOHC or Extending Commitment</w:t>
        </w:r>
      </w:hyperlink>
      <w:r>
        <w:rPr>
          <w:rFonts w:ascii="Verdana" w:hAnsi="Verdana"/>
        </w:rPr>
        <w:t xml:space="preserve"> relating to youth with disabilities.  A youth with a diagnosis of developmental or intellectual disability has the right to voluntarily extend their </w:t>
      </w:r>
      <w:r w:rsidR="0068243F">
        <w:rPr>
          <w:rFonts w:ascii="Verdana" w:hAnsi="Verdana"/>
        </w:rPr>
        <w:t>commitment;</w:t>
      </w:r>
      <w:r>
        <w:rPr>
          <w:rFonts w:ascii="Verdana" w:hAnsi="Verdana"/>
        </w:rPr>
        <w:t xml:space="preserve"> however, it is not within the Cabinet’s authority to mandate these youth to participate in extension of commitment services.  Additionally, because the needs of disabled youth are outside of the job scope for Independent Living Coordinators, it was determined that the SSW would be responsible for the development of the transition plan for </w:t>
      </w:r>
      <w:r w:rsidR="0068243F">
        <w:rPr>
          <w:rFonts w:ascii="Verdana" w:hAnsi="Verdana"/>
        </w:rPr>
        <w:t>youth who</w:t>
      </w:r>
      <w:r w:rsidR="0098173E">
        <w:rPr>
          <w:rFonts w:ascii="Verdana" w:hAnsi="Verdana"/>
        </w:rPr>
        <w:t xml:space="preserve"> meet these criteria</w:t>
      </w:r>
      <w:r w:rsidR="0068243F">
        <w:rPr>
          <w:rFonts w:ascii="Verdana" w:hAnsi="Verdana"/>
        </w:rPr>
        <w:t xml:space="preserve">.  These changes are reflected in SOP 4.29.2.  In order to assist workers in creating transition plans that are appropriate for this population, the </w:t>
      </w:r>
      <w:hyperlink r:id="rId10" w:history="1">
        <w:r w:rsidR="006672EC">
          <w:rPr>
            <w:rStyle w:val="Hyperlink"/>
            <w:rFonts w:ascii="Verdana" w:hAnsi="Verdana"/>
          </w:rPr>
          <w:t>Transition Flow Chart-Youth with Disabilities</w:t>
        </w:r>
      </w:hyperlink>
      <w:r w:rsidR="006672EC">
        <w:rPr>
          <w:rFonts w:ascii="Verdana" w:hAnsi="Verdana"/>
          <w:color w:val="000000"/>
        </w:rPr>
        <w:t xml:space="preserve"> </w:t>
      </w:r>
      <w:r w:rsidR="0068243F">
        <w:rPr>
          <w:rFonts w:ascii="Verdana" w:hAnsi="Verdana"/>
        </w:rPr>
        <w:t xml:space="preserve">has been created and posted to the </w:t>
      </w:r>
      <w:hyperlink r:id="rId11" w:history="1">
        <w:r w:rsidR="0068243F" w:rsidRPr="0068243F">
          <w:rPr>
            <w:rStyle w:val="Hyperlink"/>
            <w:rFonts w:ascii="Verdana" w:hAnsi="Verdana"/>
          </w:rPr>
          <w:t>Related Resources</w:t>
        </w:r>
      </w:hyperlink>
      <w:r w:rsidR="0068243F">
        <w:rPr>
          <w:rFonts w:ascii="Verdana" w:hAnsi="Verdana"/>
        </w:rPr>
        <w:t xml:space="preserve"> browser on the SOP manual website. </w:t>
      </w:r>
    </w:p>
    <w:p w:rsidR="0068243F" w:rsidRDefault="0068243F" w:rsidP="000A0C12">
      <w:pPr>
        <w:rPr>
          <w:rFonts w:ascii="Verdana" w:hAnsi="Verdana"/>
        </w:rPr>
      </w:pPr>
    </w:p>
    <w:p w:rsidR="0068243F" w:rsidRDefault="0068243F" w:rsidP="000A0C12">
      <w:pPr>
        <w:rPr>
          <w:rFonts w:ascii="Verdana" w:hAnsi="Verdana"/>
        </w:rPr>
      </w:pPr>
      <w:r>
        <w:rPr>
          <w:rFonts w:ascii="Verdana" w:hAnsi="Verdana"/>
        </w:rPr>
        <w:t xml:space="preserve">If you have any questions regarding these revisions, please contact: </w:t>
      </w:r>
    </w:p>
    <w:p w:rsidR="0068243F" w:rsidRDefault="0068243F" w:rsidP="000A0C12">
      <w:pPr>
        <w:rPr>
          <w:rFonts w:ascii="Verdana" w:hAnsi="Verdana"/>
        </w:rPr>
      </w:pPr>
    </w:p>
    <w:p w:rsidR="0068243F" w:rsidRDefault="0068243F" w:rsidP="000A0C12">
      <w:pPr>
        <w:rPr>
          <w:rFonts w:ascii="Verdana" w:hAnsi="Verdana"/>
        </w:rPr>
      </w:pPr>
      <w:r>
        <w:rPr>
          <w:rFonts w:ascii="Verdana" w:hAnsi="Verdana"/>
        </w:rPr>
        <w:t>Tina Hagenbuch, Out of Home Care Branch Manager</w:t>
      </w:r>
    </w:p>
    <w:p w:rsidR="0068243F" w:rsidRDefault="0098173E" w:rsidP="000A0C12">
      <w:pPr>
        <w:rPr>
          <w:rFonts w:ascii="Verdana" w:hAnsi="Verdana"/>
        </w:rPr>
      </w:pPr>
      <w:hyperlink r:id="rId12" w:history="1">
        <w:r w:rsidR="0068243F" w:rsidRPr="00670545">
          <w:rPr>
            <w:rStyle w:val="Hyperlink"/>
            <w:rFonts w:ascii="Verdana" w:hAnsi="Verdana"/>
          </w:rPr>
          <w:t>Tina.hagenbuch@ky.gov</w:t>
        </w:r>
      </w:hyperlink>
    </w:p>
    <w:p w:rsidR="0068243F" w:rsidRDefault="0068243F" w:rsidP="000A0C12">
      <w:pPr>
        <w:rPr>
          <w:rFonts w:ascii="Verdana" w:hAnsi="Verdana"/>
        </w:rPr>
      </w:pPr>
      <w:r>
        <w:rPr>
          <w:rFonts w:ascii="Verdana" w:hAnsi="Verdana"/>
        </w:rPr>
        <w:t>(502) 564-6852, ext. 3577</w:t>
      </w:r>
    </w:p>
    <w:p w:rsidR="0068243F" w:rsidRDefault="0068243F" w:rsidP="000A0C12">
      <w:pPr>
        <w:rPr>
          <w:rFonts w:ascii="Verdana" w:hAnsi="Verdana"/>
        </w:rPr>
      </w:pPr>
    </w:p>
    <w:p w:rsidR="0068243F" w:rsidRPr="000A0C12" w:rsidRDefault="0068243F" w:rsidP="000A0C12">
      <w:pPr>
        <w:rPr>
          <w:rFonts w:ascii="Verdana" w:hAnsi="Verdana"/>
        </w:rPr>
      </w:pPr>
    </w:p>
    <w:p w:rsidR="001D6A40" w:rsidRPr="00954677" w:rsidRDefault="00385BE3" w:rsidP="001D6A40">
      <w:pPr>
        <w:rPr>
          <w:rFonts w:ascii="Verdana" w:hAnsi="Verdana"/>
          <w:szCs w:val="22"/>
        </w:rPr>
      </w:pPr>
      <w:r>
        <w:rPr>
          <w:rFonts w:ascii="Verdana" w:hAnsi="Verdana"/>
        </w:rPr>
        <w:t xml:space="preserve"> </w:t>
      </w:r>
    </w:p>
    <w:sectPr w:rsidR="001D6A40" w:rsidRPr="00954677" w:rsidSect="00823EA5">
      <w:headerReference w:type="even" r:id="rId13"/>
      <w:headerReference w:type="default" r:id="rId14"/>
      <w:footerReference w:type="even" r:id="rId15"/>
      <w:footerReference w:type="default" r:id="rId16"/>
      <w:headerReference w:type="first" r:id="rId17"/>
      <w:footerReference w:type="first" r:id="rId18"/>
      <w:pgSz w:w="12240" w:h="15840" w:code="1"/>
      <w:pgMar w:top="1008" w:right="965" w:bottom="907"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CE" w:rsidRDefault="005432CE">
      <w:r>
        <w:separator/>
      </w:r>
    </w:p>
  </w:endnote>
  <w:endnote w:type="continuationSeparator" w:id="0">
    <w:p w:rsidR="005432CE" w:rsidRDefault="0054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adeGothic LH BoldExtended">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A4" w:rsidRDefault="00D02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A4" w:rsidRDefault="00D02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08B" w:rsidRDefault="00CB0280" w:rsidP="0052108B">
    <w:pPr>
      <w:tabs>
        <w:tab w:val="center" w:pos="10065"/>
      </w:tabs>
      <w:spacing w:after="40" w:line="260" w:lineRule="atLeast"/>
      <w:rPr>
        <w:sz w:val="20"/>
      </w:rPr>
    </w:pPr>
    <w:r>
      <w:rPr>
        <w:noProof/>
        <w:sz w:val="20"/>
      </w:rPr>
      <mc:AlternateContent>
        <mc:Choice Requires="wps">
          <w:drawing>
            <wp:anchor distT="0" distB="0" distL="114300" distR="114300" simplePos="0" relativeHeight="251656192" behindDoc="0" locked="0" layoutInCell="1" allowOverlap="1" wp14:anchorId="0521010C" wp14:editId="5E31CD66">
              <wp:simplePos x="0" y="0"/>
              <wp:positionH relativeFrom="column">
                <wp:posOffset>2514600</wp:posOffset>
              </wp:positionH>
              <wp:positionV relativeFrom="paragraph">
                <wp:posOffset>-186055</wp:posOffset>
              </wp:positionV>
              <wp:extent cx="2127250" cy="589280"/>
              <wp:effectExtent l="0" t="4445"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589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108B" w:rsidRDefault="00FA4B21" w:rsidP="0052108B">
                          <w:pPr>
                            <w:tabs>
                              <w:tab w:val="center" w:pos="1440"/>
                            </w:tabs>
                            <w:rPr>
                              <w:sz w:val="18"/>
                            </w:rPr>
                          </w:pPr>
                          <w:r>
                            <w:rPr>
                              <w:noProof/>
                              <w:sz w:val="18"/>
                            </w:rPr>
                            <w:drawing>
                              <wp:inline distT="0" distB="0" distL="0" distR="0" wp14:anchorId="3C419BE4" wp14:editId="3C065398">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1"/>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pt;margin-top:-14.65pt;width:167.5pt;height:4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D5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" stroked="f">
              <v:textbox>
                <w:txbxContent>
                  <w:p w:rsidR="0052108B" w:rsidRDefault="00FA4B21" w:rsidP="0052108B">
                    <w:pPr>
                      <w:tabs>
                        <w:tab w:val="center" w:pos="1440"/>
                      </w:tabs>
                      <w:rPr>
                        <w:sz w:val="18"/>
                      </w:rPr>
                    </w:pPr>
                    <w:r>
                      <w:rPr>
                        <w:noProof/>
                        <w:sz w:val="18"/>
                      </w:rPr>
                      <w:drawing>
                        <wp:inline distT="0" distB="0" distL="0" distR="0" wp14:anchorId="3C419BE4" wp14:editId="3C065398">
                          <wp:extent cx="1934210" cy="486410"/>
                          <wp:effectExtent l="19050" t="0" r="8890" b="0"/>
                          <wp:docPr id="3" name="Picture 3" descr="Brand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_state-blue"/>
                                  <pic:cNvPicPr>
                                    <a:picLocks noChangeAspect="1" noChangeArrowheads="1"/>
                                  </pic:cNvPicPr>
                                </pic:nvPicPr>
                                <pic:blipFill>
                                  <a:blip r:embed="rId2"/>
                                  <a:srcRect/>
                                  <a:stretch>
                                    <a:fillRect/>
                                  </a:stretch>
                                </pic:blipFill>
                                <pic:spPr bwMode="auto">
                                  <a:xfrm>
                                    <a:off x="0" y="0"/>
                                    <a:ext cx="1934210" cy="486410"/>
                                  </a:xfrm>
                                  <a:prstGeom prst="rect">
                                    <a:avLst/>
                                  </a:prstGeom>
                                  <a:noFill/>
                                  <a:ln w="9525">
                                    <a:noFill/>
                                    <a:miter lim="800000"/>
                                    <a:headEnd/>
                                    <a:tailEnd/>
                                  </a:ln>
                                </pic:spPr>
                              </pic:pic>
                            </a:graphicData>
                          </a:graphic>
                        </wp:inline>
                      </w:drawing>
                    </w:r>
                  </w:p>
                </w:txbxContent>
              </v:textbox>
            </v:shape>
          </w:pict>
        </mc:Fallback>
      </mc:AlternateContent>
    </w:r>
  </w:p>
  <w:p w:rsidR="0052108B" w:rsidRPr="00524DAE" w:rsidRDefault="0052108B" w:rsidP="0052108B">
    <w:pPr>
      <w:pStyle w:val="BlockText"/>
      <w:tabs>
        <w:tab w:val="clear" w:pos="7920"/>
        <w:tab w:val="clear" w:pos="10065"/>
        <w:tab w:val="center" w:pos="5110"/>
        <w:tab w:val="center" w:pos="9840"/>
      </w:tabs>
      <w:ind w:left="0" w:right="-22"/>
      <w:rPr>
        <w:rFonts w:cs="Arial"/>
        <w:color w:val="333399"/>
      </w:rPr>
    </w:pPr>
    <w:r w:rsidRPr="00524DAE">
      <w:rPr>
        <w:rFonts w:cs="Arial"/>
        <w:color w:val="333399"/>
      </w:rPr>
      <w:t>KentuckyUnbridledSpirit.com</w:t>
    </w:r>
    <w:r w:rsidRPr="00524DAE">
      <w:rPr>
        <w:rFonts w:cs="Arial"/>
        <w:color w:val="333399"/>
      </w:rPr>
      <w:tab/>
    </w:r>
    <w:r w:rsidRPr="00524DAE">
      <w:rPr>
        <w:rFonts w:cs="Arial"/>
        <w:color w:val="333399"/>
      </w:rPr>
      <w:tab/>
      <w:t>An Equal Opportunity Employer M/F/D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CE" w:rsidRDefault="005432CE">
      <w:r>
        <w:separator/>
      </w:r>
    </w:p>
  </w:footnote>
  <w:footnote w:type="continuationSeparator" w:id="0">
    <w:p w:rsidR="005432CE" w:rsidRDefault="00543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A4" w:rsidRDefault="00D02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A4" w:rsidRDefault="00D02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852" w:rsidRDefault="00CB0280" w:rsidP="00797852">
    <w:pPr>
      <w:tabs>
        <w:tab w:val="center" w:pos="5264"/>
      </w:tabs>
      <w:spacing w:line="220" w:lineRule="atLeast"/>
      <w:rPr>
        <w:sz w:val="20"/>
      </w:rPr>
    </w:pPr>
    <w:r>
      <w:rPr>
        <w:noProof/>
        <w:sz w:val="20"/>
      </w:rPr>
      <mc:AlternateContent>
        <mc:Choice Requires="wps">
          <w:drawing>
            <wp:anchor distT="0" distB="0" distL="114300" distR="114300" simplePos="0" relativeHeight="251657216" behindDoc="0" locked="0" layoutInCell="1" allowOverlap="1" wp14:anchorId="18195804" wp14:editId="1F524F92">
              <wp:simplePos x="0" y="0"/>
              <wp:positionH relativeFrom="column">
                <wp:posOffset>2971800</wp:posOffset>
              </wp:positionH>
              <wp:positionV relativeFrom="paragraph">
                <wp:posOffset>72390</wp:posOffset>
              </wp:positionV>
              <wp:extent cx="1080770" cy="9867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986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852" w:rsidRDefault="00FA4B21" w:rsidP="00797852">
                          <w:r>
                            <w:rPr>
                              <w:noProof/>
                              <w:color w:val="FF99CC"/>
                            </w:rPr>
                            <w:drawing>
                              <wp:inline distT="0" distB="0" distL="0" distR="0" wp14:anchorId="3FCB58F1" wp14:editId="771FE10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1"/>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1D07B9D5" wp14:editId="4C70EB6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2"/>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5.7pt;width:85.1pt;height:7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Ot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" stroked="f">
              <v:textbox>
                <w:txbxContent>
                  <w:p w:rsidR="00797852" w:rsidRDefault="00FA4B21" w:rsidP="00797852">
                    <w:r>
                      <w:rPr>
                        <w:noProof/>
                        <w:color w:val="FF99CC"/>
                      </w:rPr>
                      <w:drawing>
                        <wp:inline distT="0" distB="0" distL="0" distR="0" wp14:anchorId="3FCB58F1" wp14:editId="771FE100">
                          <wp:extent cx="896620" cy="896620"/>
                          <wp:effectExtent l="19050" t="0" r="0" b="0"/>
                          <wp:docPr id="1" name="Picture 1" descr="Seal_State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State Blue"/>
                                  <pic:cNvPicPr>
                                    <a:picLocks noChangeAspect="1" noChangeArrowheads="1"/>
                                  </pic:cNvPicPr>
                                </pic:nvPicPr>
                                <pic:blipFill>
                                  <a:blip r:embed="rId3"/>
                                  <a:srcRect/>
                                  <a:stretch>
                                    <a:fillRect/>
                                  </a:stretch>
                                </pic:blipFill>
                                <pic:spPr bwMode="auto">
                                  <a:xfrm>
                                    <a:off x="0" y="0"/>
                                    <a:ext cx="896620" cy="896620"/>
                                  </a:xfrm>
                                  <a:prstGeom prst="rect">
                                    <a:avLst/>
                                  </a:prstGeom>
                                  <a:noFill/>
                                  <a:ln w="9525">
                                    <a:noFill/>
                                    <a:miter lim="800000"/>
                                    <a:headEnd/>
                                    <a:tailEnd/>
                                  </a:ln>
                                </pic:spPr>
                              </pic:pic>
                            </a:graphicData>
                          </a:graphic>
                        </wp:inline>
                      </w:drawing>
                    </w:r>
                    <w:r>
                      <w:rPr>
                        <w:noProof/>
                      </w:rPr>
                      <w:drawing>
                        <wp:inline distT="0" distB="0" distL="0" distR="0" wp14:anchorId="1D07B9D5" wp14:editId="4C70EB62">
                          <wp:extent cx="896620" cy="873125"/>
                          <wp:effectExtent l="19050" t="0" r="0" b="0"/>
                          <wp:docPr id="2" name="Picture 2" descr="Seal_stat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_state-blue"/>
                                  <pic:cNvPicPr>
                                    <a:picLocks noChangeAspect="1" noChangeArrowheads="1"/>
                                  </pic:cNvPicPr>
                                </pic:nvPicPr>
                                <pic:blipFill>
                                  <a:blip r:embed="rId4"/>
                                  <a:srcRect/>
                                  <a:stretch>
                                    <a:fillRect/>
                                  </a:stretch>
                                </pic:blipFill>
                                <pic:spPr bwMode="auto">
                                  <a:xfrm>
                                    <a:off x="0" y="0"/>
                                    <a:ext cx="896620" cy="873125"/>
                                  </a:xfrm>
                                  <a:prstGeom prst="rect">
                                    <a:avLst/>
                                  </a:prstGeom>
                                  <a:noFill/>
                                  <a:ln w="9525">
                                    <a:noFill/>
                                    <a:miter lim="800000"/>
                                    <a:headEnd/>
                                    <a:tailEnd/>
                                  </a:ln>
                                </pic:spPr>
                              </pic:pic>
                            </a:graphicData>
                          </a:graphic>
                        </wp:inline>
                      </w:drawing>
                    </w:r>
                  </w:p>
                </w:txbxContent>
              </v:textbox>
            </v:shape>
          </w:pict>
        </mc:Fallback>
      </mc:AlternateContent>
    </w:r>
  </w:p>
  <w:p w:rsidR="00797852" w:rsidRDefault="00797852" w:rsidP="00797852">
    <w:pPr>
      <w:tabs>
        <w:tab w:val="center" w:pos="5264"/>
      </w:tabs>
      <w:spacing w:line="220" w:lineRule="atLeast"/>
      <w:rPr>
        <w:sz w:val="20"/>
      </w:rPr>
    </w:pPr>
  </w:p>
  <w:p w:rsidR="00797852" w:rsidRDefault="00797852" w:rsidP="00797852">
    <w:pPr>
      <w:spacing w:line="220" w:lineRule="atLeast"/>
      <w:rPr>
        <w:sz w:val="20"/>
      </w:rPr>
    </w:pPr>
  </w:p>
  <w:p w:rsidR="00797852" w:rsidRDefault="00797852" w:rsidP="00797852">
    <w:pPr>
      <w:spacing w:line="260" w:lineRule="atLeast"/>
      <w:rPr>
        <w:rFonts w:ascii="TradeGothic LH BoldExtended" w:hAnsi="TradeGothic LH BoldExtended"/>
        <w:sz w:val="20"/>
      </w:rPr>
    </w:pPr>
  </w:p>
  <w:p w:rsidR="00797852" w:rsidRDefault="00797852" w:rsidP="00797852">
    <w:pPr>
      <w:spacing w:line="260" w:lineRule="atLeast"/>
      <w:rPr>
        <w:sz w:val="20"/>
      </w:rPr>
    </w:pPr>
  </w:p>
  <w:p w:rsidR="00797852" w:rsidRDefault="00797852" w:rsidP="00797852">
    <w:pPr>
      <w:spacing w:line="260" w:lineRule="atLeast"/>
      <w:rPr>
        <w:sz w:val="20"/>
      </w:rPr>
    </w:pPr>
  </w:p>
  <w:p w:rsidR="00797852" w:rsidRDefault="00797852" w:rsidP="00797852">
    <w:pPr>
      <w:spacing w:line="140" w:lineRule="atLeast"/>
      <w:rPr>
        <w:sz w:val="20"/>
      </w:rPr>
    </w:pPr>
  </w:p>
  <w:p w:rsidR="00797852" w:rsidRDefault="00797852" w:rsidP="00797852">
    <w:pPr>
      <w:pStyle w:val="CabDeptAgencytitle"/>
      <w:rPr>
        <w:b/>
        <w:bCs w:val="0"/>
        <w:w w:val="120"/>
      </w:rPr>
    </w:pPr>
    <w:r>
      <w:rPr>
        <w:b/>
        <w:bCs w:val="0"/>
        <w:w w:val="120"/>
      </w:rPr>
      <w:t>CABINET FOR HEALTH AND FAMILY SERVICES</w:t>
    </w:r>
  </w:p>
  <w:p w:rsidR="00797852" w:rsidRDefault="00A73643" w:rsidP="00797852">
    <w:pPr>
      <w:pStyle w:val="CabDeptAgencytitle"/>
      <w:rPr>
        <w:b/>
        <w:w w:val="120"/>
      </w:rPr>
    </w:pPr>
    <w:r>
      <w:rPr>
        <w:b/>
        <w:w w:val="120"/>
      </w:rPr>
      <w:t>OFFICE OF THE SECRETARY</w:t>
    </w:r>
  </w:p>
  <w:p w:rsidR="00797852" w:rsidRDefault="00CB0280" w:rsidP="00797852">
    <w:pPr>
      <w:tabs>
        <w:tab w:val="center" w:pos="6120"/>
      </w:tabs>
      <w:spacing w:line="180" w:lineRule="atLeast"/>
      <w:rPr>
        <w:b/>
        <w:bCs/>
        <w:sz w:val="16"/>
      </w:rPr>
    </w:pPr>
    <w:r>
      <w:rPr>
        <w:b/>
        <w:bCs/>
        <w:noProof/>
        <w:sz w:val="16"/>
      </w:rPr>
      <mc:AlternateContent>
        <mc:Choice Requires="wps">
          <w:drawing>
            <wp:anchor distT="0" distB="0" distL="114300" distR="114300" simplePos="0" relativeHeight="251658240" behindDoc="0" locked="0" layoutInCell="1" allowOverlap="1" wp14:anchorId="33C35DC5" wp14:editId="68F11E37">
              <wp:simplePos x="0" y="0"/>
              <wp:positionH relativeFrom="column">
                <wp:posOffset>2667000</wp:posOffset>
              </wp:positionH>
              <wp:positionV relativeFrom="paragraph">
                <wp:posOffset>89535</wp:posOffset>
              </wp:positionV>
              <wp:extent cx="1752600" cy="937260"/>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0pt;margin-top:7.05pt;width:138pt;height:7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9egg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" stroked="f">
              <v:textbox>
                <w:txbxContent>
                  <w:p w:rsidR="00797852" w:rsidRDefault="00A73643" w:rsidP="00797852">
                    <w:pPr>
                      <w:pStyle w:val="Address"/>
                    </w:pPr>
                    <w:r>
                      <w:t>275 East</w:t>
                    </w:r>
                    <w:r w:rsidR="00FD5779">
                      <w:t xml:space="preserve"> </w:t>
                    </w:r>
                    <w:r>
                      <w:t>Main Street, 5W-A</w:t>
                    </w:r>
                  </w:p>
                  <w:p w:rsidR="00797852" w:rsidRDefault="00A73643" w:rsidP="00797852">
                    <w:pPr>
                      <w:pStyle w:val="Address"/>
                    </w:pPr>
                    <w:r>
                      <w:t>Frankfort, KY  406</w:t>
                    </w:r>
                    <w:r w:rsidR="00D62EDF">
                      <w:t>2</w:t>
                    </w:r>
                    <w:r>
                      <w:t>1</w:t>
                    </w:r>
                  </w:p>
                  <w:p w:rsidR="00797852" w:rsidRDefault="00A73643" w:rsidP="00797852">
                    <w:pPr>
                      <w:pStyle w:val="Address"/>
                    </w:pPr>
                    <w:r>
                      <w:t>502-564-7042</w:t>
                    </w:r>
                  </w:p>
                  <w:p w:rsidR="00797852" w:rsidRDefault="00A73643" w:rsidP="00797852">
                    <w:pPr>
                      <w:pStyle w:val="Address"/>
                    </w:pPr>
                    <w:r>
                      <w:t>502-564-7091</w:t>
                    </w:r>
                  </w:p>
                  <w:p w:rsidR="00797852" w:rsidRDefault="00A73643" w:rsidP="00797852">
                    <w:pPr>
                      <w:pStyle w:val="Address"/>
                    </w:pPr>
                    <w:r>
                      <w:t>www.chfs.ky.gov</w:t>
                    </w:r>
                  </w:p>
                </w:txbxContent>
              </v:textbox>
            </v:shape>
          </w:pict>
        </mc:Fallback>
      </mc:AlternateContent>
    </w:r>
  </w:p>
  <w:p w:rsidR="00797852" w:rsidRDefault="00797852" w:rsidP="0069732D">
    <w:pPr>
      <w:pStyle w:val="GovSecretaryDeputySecname"/>
      <w:tabs>
        <w:tab w:val="clear" w:pos="10944"/>
        <w:tab w:val="center" w:pos="9360"/>
      </w:tabs>
      <w:ind w:right="-267"/>
    </w:pPr>
    <w:r>
      <w:t xml:space="preserve">Steven L. </w:t>
    </w:r>
    <w:proofErr w:type="spellStart"/>
    <w:r>
      <w:t>Beshear</w:t>
    </w:r>
    <w:proofErr w:type="spellEnd"/>
    <w:r>
      <w:tab/>
    </w:r>
    <w:r w:rsidR="00DE77E4">
      <w:t xml:space="preserve">              </w:t>
    </w:r>
    <w:r w:rsidR="0069732D">
      <w:t xml:space="preserve">       Audrey </w:t>
    </w:r>
    <w:proofErr w:type="spellStart"/>
    <w:r w:rsidR="0069732D">
      <w:t>Tayse</w:t>
    </w:r>
    <w:proofErr w:type="spellEnd"/>
    <w:r w:rsidR="0069732D">
      <w:t xml:space="preserve"> Haynes</w:t>
    </w:r>
  </w:p>
  <w:p w:rsidR="00797852" w:rsidRDefault="00797852" w:rsidP="0069732D">
    <w:pPr>
      <w:pStyle w:val="GovSecretaryDeputySectilte"/>
      <w:tabs>
        <w:tab w:val="clear" w:pos="10944"/>
        <w:tab w:val="center" w:pos="8730"/>
      </w:tabs>
      <w:ind w:right="-267"/>
    </w:pPr>
    <w:r>
      <w:t>Governor</w:t>
    </w:r>
    <w:r>
      <w:tab/>
    </w:r>
    <w:r w:rsidR="00DE77E4">
      <w:t xml:space="preserve">            </w:t>
    </w:r>
    <w:r w:rsidR="0069732D">
      <w:t xml:space="preserve">     </w:t>
    </w:r>
    <w:r w:rsidR="00DE77E4">
      <w:t xml:space="preserve">  </w:t>
    </w:r>
    <w:r w:rsidR="0069732D">
      <w:t xml:space="preserve"> </w:t>
    </w:r>
    <w:r>
      <w:t>Secretary</w:t>
    </w:r>
  </w:p>
  <w:p w:rsidR="00797852" w:rsidRDefault="00797852" w:rsidP="00797852">
    <w:pPr>
      <w:pStyle w:val="GovSecretaryDeputySecname"/>
    </w:pPr>
  </w:p>
  <w:p w:rsidR="00797852" w:rsidRDefault="00797852" w:rsidP="00797852">
    <w:pPr>
      <w:pStyle w:val="GovSecretaryDeputySectilte"/>
    </w:pPr>
    <w:r>
      <w:tab/>
    </w:r>
  </w:p>
  <w:p w:rsidR="000E3849" w:rsidRPr="00797852" w:rsidRDefault="000E3849" w:rsidP="00797852">
    <w:pPr>
      <w:pStyle w:val="Header"/>
      <w:rPr>
        <w:rStyle w:val="normal-small1"/>
        <w:rFonts w:ascii="Arial" w:hAnsi="Arial"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F3E"/>
    <w:multiLevelType w:val="hybridMultilevel"/>
    <w:tmpl w:val="E168059C"/>
    <w:lvl w:ilvl="0" w:tplc="79F2B63E">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A1991"/>
    <w:multiLevelType w:val="hybridMultilevel"/>
    <w:tmpl w:val="DEFE5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2120F9"/>
    <w:multiLevelType w:val="hybridMultilevel"/>
    <w:tmpl w:val="B8948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75583"/>
    <w:multiLevelType w:val="hybridMultilevel"/>
    <w:tmpl w:val="7F64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155944"/>
    <w:multiLevelType w:val="multilevel"/>
    <w:tmpl w:val="BB3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2D573F"/>
    <w:multiLevelType w:val="hybridMultilevel"/>
    <w:tmpl w:val="24A403CA"/>
    <w:lvl w:ilvl="0" w:tplc="04090001">
      <w:start w:val="1"/>
      <w:numFmt w:val="bullet"/>
      <w:lvlText w:val=""/>
      <w:lvlJc w:val="left"/>
      <w:pPr>
        <w:ind w:left="951" w:hanging="360"/>
      </w:pPr>
      <w:rPr>
        <w:rFonts w:ascii="Symbol" w:hAnsi="Symbol" w:hint="default"/>
      </w:rPr>
    </w:lvl>
    <w:lvl w:ilvl="1" w:tplc="04090003">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6">
    <w:nsid w:val="29F90034"/>
    <w:multiLevelType w:val="hybridMultilevel"/>
    <w:tmpl w:val="B2B2D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4561F3"/>
    <w:multiLevelType w:val="hybridMultilevel"/>
    <w:tmpl w:val="EB3C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96C55"/>
    <w:multiLevelType w:val="hybridMultilevel"/>
    <w:tmpl w:val="71D0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A129F"/>
    <w:multiLevelType w:val="hybridMultilevel"/>
    <w:tmpl w:val="16C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E43EC"/>
    <w:multiLevelType w:val="hybridMultilevel"/>
    <w:tmpl w:val="D6AC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20E37"/>
    <w:multiLevelType w:val="hybridMultilevel"/>
    <w:tmpl w:val="1B24A0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C418D9"/>
    <w:multiLevelType w:val="hybridMultilevel"/>
    <w:tmpl w:val="8B280F74"/>
    <w:lvl w:ilvl="0" w:tplc="37B0D268">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DAA3440"/>
    <w:multiLevelType w:val="hybridMultilevel"/>
    <w:tmpl w:val="663C7EFE"/>
    <w:lvl w:ilvl="0" w:tplc="3B7C4F96">
      <w:numFmt w:val="bullet"/>
      <w:lvlText w:val=""/>
      <w:lvlJc w:val="left"/>
      <w:pPr>
        <w:tabs>
          <w:tab w:val="num" w:pos="792"/>
        </w:tabs>
        <w:ind w:left="792" w:hanging="28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EDA3B42"/>
    <w:multiLevelType w:val="hybridMultilevel"/>
    <w:tmpl w:val="400A2A6C"/>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DE069D"/>
    <w:multiLevelType w:val="hybridMultilevel"/>
    <w:tmpl w:val="ACEA33D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6">
    <w:nsid w:val="62720972"/>
    <w:multiLevelType w:val="hybridMultilevel"/>
    <w:tmpl w:val="6B6EB356"/>
    <w:lvl w:ilvl="0" w:tplc="3B7C4F96">
      <w:numFmt w:val="bullet"/>
      <w:lvlText w:val=""/>
      <w:lvlJc w:val="left"/>
      <w:pPr>
        <w:tabs>
          <w:tab w:val="num" w:pos="432"/>
        </w:tabs>
        <w:ind w:left="432"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9047E5"/>
    <w:multiLevelType w:val="hybridMultilevel"/>
    <w:tmpl w:val="DD32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825B6B"/>
    <w:multiLevelType w:val="hybridMultilevel"/>
    <w:tmpl w:val="A4C829F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14"/>
  </w:num>
  <w:num w:numId="2">
    <w:abstractNumId w:val="4"/>
  </w:num>
  <w:num w:numId="3">
    <w:abstractNumId w:val="13"/>
  </w:num>
  <w:num w:numId="4">
    <w:abstractNumId w:val="1"/>
  </w:num>
  <w:num w:numId="5">
    <w:abstractNumId w:val="16"/>
  </w:num>
  <w:num w:numId="6">
    <w:abstractNumId w:val="6"/>
  </w:num>
  <w:num w:numId="7">
    <w:abstractNumId w:val="2"/>
  </w:num>
  <w:num w:numId="8">
    <w:abstractNumId w:val="11"/>
  </w:num>
  <w:num w:numId="9">
    <w:abstractNumId w:val="12"/>
  </w:num>
  <w:num w:numId="10">
    <w:abstractNumId w:val="0"/>
  </w:num>
  <w:num w:numId="11">
    <w:abstractNumId w:val="7"/>
  </w:num>
  <w:num w:numId="12">
    <w:abstractNumId w:val="15"/>
  </w:num>
  <w:num w:numId="13">
    <w:abstractNumId w:val="5"/>
  </w:num>
  <w:num w:numId="14">
    <w:abstractNumId w:val="3"/>
  </w:num>
  <w:num w:numId="15">
    <w:abstractNumId w:val="8"/>
  </w:num>
  <w:num w:numId="16">
    <w:abstractNumId w:val="17"/>
  </w:num>
  <w:num w:numId="17">
    <w:abstractNumId w:val="18"/>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8B"/>
    <w:rsid w:val="000126A3"/>
    <w:rsid w:val="00030B24"/>
    <w:rsid w:val="000338B5"/>
    <w:rsid w:val="00072FBF"/>
    <w:rsid w:val="00080C8B"/>
    <w:rsid w:val="00091870"/>
    <w:rsid w:val="000A0C12"/>
    <w:rsid w:val="000C65CA"/>
    <w:rsid w:val="000D26FF"/>
    <w:rsid w:val="000D68D5"/>
    <w:rsid w:val="000E3849"/>
    <w:rsid w:val="000E6D79"/>
    <w:rsid w:val="000F6598"/>
    <w:rsid w:val="00130405"/>
    <w:rsid w:val="0017490F"/>
    <w:rsid w:val="00191703"/>
    <w:rsid w:val="001934E5"/>
    <w:rsid w:val="001A5C08"/>
    <w:rsid w:val="001A6AF9"/>
    <w:rsid w:val="001D6A40"/>
    <w:rsid w:val="001D6E74"/>
    <w:rsid w:val="001F3FE8"/>
    <w:rsid w:val="00202F1C"/>
    <w:rsid w:val="00220749"/>
    <w:rsid w:val="002257A4"/>
    <w:rsid w:val="00225B33"/>
    <w:rsid w:val="00227F3F"/>
    <w:rsid w:val="00237F32"/>
    <w:rsid w:val="0024483B"/>
    <w:rsid w:val="00280D3D"/>
    <w:rsid w:val="002B19FB"/>
    <w:rsid w:val="002C690C"/>
    <w:rsid w:val="002D29D3"/>
    <w:rsid w:val="002D5CBA"/>
    <w:rsid w:val="002E26B7"/>
    <w:rsid w:val="002E617B"/>
    <w:rsid w:val="0030161C"/>
    <w:rsid w:val="0030611C"/>
    <w:rsid w:val="003134FB"/>
    <w:rsid w:val="00314852"/>
    <w:rsid w:val="00322E22"/>
    <w:rsid w:val="00344CC9"/>
    <w:rsid w:val="003758DD"/>
    <w:rsid w:val="00385BE3"/>
    <w:rsid w:val="00387552"/>
    <w:rsid w:val="00397097"/>
    <w:rsid w:val="003C0AEC"/>
    <w:rsid w:val="003C10B5"/>
    <w:rsid w:val="003C5712"/>
    <w:rsid w:val="003D1987"/>
    <w:rsid w:val="003D5657"/>
    <w:rsid w:val="003E19AD"/>
    <w:rsid w:val="003F166A"/>
    <w:rsid w:val="004062E2"/>
    <w:rsid w:val="004206D2"/>
    <w:rsid w:val="00423B6E"/>
    <w:rsid w:val="00427A0E"/>
    <w:rsid w:val="00436673"/>
    <w:rsid w:val="00447085"/>
    <w:rsid w:val="004A082C"/>
    <w:rsid w:val="004A3652"/>
    <w:rsid w:val="004A72C4"/>
    <w:rsid w:val="004F1F98"/>
    <w:rsid w:val="0051133E"/>
    <w:rsid w:val="005135DD"/>
    <w:rsid w:val="0052108B"/>
    <w:rsid w:val="00524DAE"/>
    <w:rsid w:val="00532EBB"/>
    <w:rsid w:val="0053735F"/>
    <w:rsid w:val="00541EA0"/>
    <w:rsid w:val="005432CE"/>
    <w:rsid w:val="005524AC"/>
    <w:rsid w:val="00560F32"/>
    <w:rsid w:val="00585967"/>
    <w:rsid w:val="005922E1"/>
    <w:rsid w:val="005A073E"/>
    <w:rsid w:val="005B2FBA"/>
    <w:rsid w:val="005C64C2"/>
    <w:rsid w:val="005C791E"/>
    <w:rsid w:val="005E06F7"/>
    <w:rsid w:val="005F1332"/>
    <w:rsid w:val="00601ECA"/>
    <w:rsid w:val="006160CA"/>
    <w:rsid w:val="00626F38"/>
    <w:rsid w:val="00633FA6"/>
    <w:rsid w:val="0063467E"/>
    <w:rsid w:val="00642A9D"/>
    <w:rsid w:val="00645985"/>
    <w:rsid w:val="0066589B"/>
    <w:rsid w:val="006672EC"/>
    <w:rsid w:val="0068243F"/>
    <w:rsid w:val="0068667E"/>
    <w:rsid w:val="0069732D"/>
    <w:rsid w:val="006A7CD8"/>
    <w:rsid w:val="006B2951"/>
    <w:rsid w:val="006B3577"/>
    <w:rsid w:val="006C43DA"/>
    <w:rsid w:val="006C76F7"/>
    <w:rsid w:val="006E13C9"/>
    <w:rsid w:val="007171EB"/>
    <w:rsid w:val="00720A56"/>
    <w:rsid w:val="0073022B"/>
    <w:rsid w:val="00792735"/>
    <w:rsid w:val="00797852"/>
    <w:rsid w:val="007A0FC9"/>
    <w:rsid w:val="007A1F23"/>
    <w:rsid w:val="007A2388"/>
    <w:rsid w:val="007B16CD"/>
    <w:rsid w:val="007C6486"/>
    <w:rsid w:val="007D217B"/>
    <w:rsid w:val="007F42F7"/>
    <w:rsid w:val="007F5F6E"/>
    <w:rsid w:val="0081658E"/>
    <w:rsid w:val="00823EA5"/>
    <w:rsid w:val="00841387"/>
    <w:rsid w:val="00867DE4"/>
    <w:rsid w:val="008A33B7"/>
    <w:rsid w:val="008A414C"/>
    <w:rsid w:val="008B7EFF"/>
    <w:rsid w:val="008C09F2"/>
    <w:rsid w:val="008D02D6"/>
    <w:rsid w:val="008D6F4E"/>
    <w:rsid w:val="00923E87"/>
    <w:rsid w:val="00924D99"/>
    <w:rsid w:val="009317D4"/>
    <w:rsid w:val="00932A01"/>
    <w:rsid w:val="00954677"/>
    <w:rsid w:val="00963F73"/>
    <w:rsid w:val="009651EB"/>
    <w:rsid w:val="00966E9F"/>
    <w:rsid w:val="0098173E"/>
    <w:rsid w:val="00992582"/>
    <w:rsid w:val="009B40EE"/>
    <w:rsid w:val="009B7577"/>
    <w:rsid w:val="009D276D"/>
    <w:rsid w:val="009D3789"/>
    <w:rsid w:val="009E026F"/>
    <w:rsid w:val="009E638F"/>
    <w:rsid w:val="00A07E8E"/>
    <w:rsid w:val="00A13BC5"/>
    <w:rsid w:val="00A15CB9"/>
    <w:rsid w:val="00A23E6C"/>
    <w:rsid w:val="00A269C2"/>
    <w:rsid w:val="00A4613D"/>
    <w:rsid w:val="00A62B6A"/>
    <w:rsid w:val="00A73643"/>
    <w:rsid w:val="00AA1E65"/>
    <w:rsid w:val="00AC036F"/>
    <w:rsid w:val="00AE21C3"/>
    <w:rsid w:val="00AF18AA"/>
    <w:rsid w:val="00AF3CA9"/>
    <w:rsid w:val="00B33CC2"/>
    <w:rsid w:val="00B364EA"/>
    <w:rsid w:val="00B428A3"/>
    <w:rsid w:val="00B434D8"/>
    <w:rsid w:val="00B56785"/>
    <w:rsid w:val="00B82F96"/>
    <w:rsid w:val="00B85E7C"/>
    <w:rsid w:val="00B90DF1"/>
    <w:rsid w:val="00BA176E"/>
    <w:rsid w:val="00BC21CE"/>
    <w:rsid w:val="00BC3AD0"/>
    <w:rsid w:val="00BC67F5"/>
    <w:rsid w:val="00BE6B02"/>
    <w:rsid w:val="00BF1D9F"/>
    <w:rsid w:val="00BF3A23"/>
    <w:rsid w:val="00C04D07"/>
    <w:rsid w:val="00C10849"/>
    <w:rsid w:val="00C1319F"/>
    <w:rsid w:val="00C56A89"/>
    <w:rsid w:val="00C61146"/>
    <w:rsid w:val="00C64E29"/>
    <w:rsid w:val="00C66601"/>
    <w:rsid w:val="00C81A66"/>
    <w:rsid w:val="00C84488"/>
    <w:rsid w:val="00C847BD"/>
    <w:rsid w:val="00CB0280"/>
    <w:rsid w:val="00CC1C59"/>
    <w:rsid w:val="00CD13E7"/>
    <w:rsid w:val="00D02EA4"/>
    <w:rsid w:val="00D03318"/>
    <w:rsid w:val="00D03565"/>
    <w:rsid w:val="00D070A4"/>
    <w:rsid w:val="00D351DF"/>
    <w:rsid w:val="00D3596D"/>
    <w:rsid w:val="00D544E0"/>
    <w:rsid w:val="00D55AC9"/>
    <w:rsid w:val="00D5798D"/>
    <w:rsid w:val="00D62EDF"/>
    <w:rsid w:val="00D73EAC"/>
    <w:rsid w:val="00D760E7"/>
    <w:rsid w:val="00D77C8B"/>
    <w:rsid w:val="00D82AE0"/>
    <w:rsid w:val="00D9414D"/>
    <w:rsid w:val="00D95B48"/>
    <w:rsid w:val="00D97958"/>
    <w:rsid w:val="00DB0D30"/>
    <w:rsid w:val="00DB2256"/>
    <w:rsid w:val="00DC5220"/>
    <w:rsid w:val="00DD0743"/>
    <w:rsid w:val="00DE387E"/>
    <w:rsid w:val="00DE77E4"/>
    <w:rsid w:val="00DF3E1E"/>
    <w:rsid w:val="00DF68FF"/>
    <w:rsid w:val="00E00828"/>
    <w:rsid w:val="00E20432"/>
    <w:rsid w:val="00E265A8"/>
    <w:rsid w:val="00E31F97"/>
    <w:rsid w:val="00E367CE"/>
    <w:rsid w:val="00E407CB"/>
    <w:rsid w:val="00E50F01"/>
    <w:rsid w:val="00E5548F"/>
    <w:rsid w:val="00E67BEF"/>
    <w:rsid w:val="00E8582D"/>
    <w:rsid w:val="00E929A5"/>
    <w:rsid w:val="00E93EA8"/>
    <w:rsid w:val="00EA2C0C"/>
    <w:rsid w:val="00EB0FEF"/>
    <w:rsid w:val="00EE34D6"/>
    <w:rsid w:val="00EF487B"/>
    <w:rsid w:val="00EF7BE0"/>
    <w:rsid w:val="00F0079B"/>
    <w:rsid w:val="00F035C1"/>
    <w:rsid w:val="00F24449"/>
    <w:rsid w:val="00F27813"/>
    <w:rsid w:val="00F30990"/>
    <w:rsid w:val="00F30C9C"/>
    <w:rsid w:val="00F36945"/>
    <w:rsid w:val="00F70416"/>
    <w:rsid w:val="00FA4B21"/>
    <w:rsid w:val="00FC2049"/>
    <w:rsid w:val="00FC4A47"/>
    <w:rsid w:val="00FD5779"/>
    <w:rsid w:val="00FE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8B"/>
    <w:rPr>
      <w:rFonts w:ascii="Arial" w:hAnsi="Arial"/>
      <w:sz w:val="22"/>
      <w:szCs w:val="24"/>
    </w:rPr>
  </w:style>
  <w:style w:type="paragraph" w:styleId="Heading1">
    <w:name w:val="heading 1"/>
    <w:basedOn w:val="Normal"/>
    <w:next w:val="Normal"/>
    <w:qFormat/>
    <w:rsid w:val="0052108B"/>
    <w:pPr>
      <w:keepNext/>
      <w:tabs>
        <w:tab w:val="center" w:pos="6120"/>
      </w:tabs>
      <w:spacing w:line="260" w:lineRule="atLeast"/>
      <w:outlineLvl w:val="0"/>
    </w:pPr>
    <w:rPr>
      <w:b/>
      <w:bCs/>
      <w:sz w:val="20"/>
    </w:rPr>
  </w:style>
  <w:style w:type="paragraph" w:styleId="Heading2">
    <w:name w:val="heading 2"/>
    <w:basedOn w:val="Normal"/>
    <w:next w:val="Normal"/>
    <w:qFormat/>
    <w:rsid w:val="0052108B"/>
    <w:pPr>
      <w:keepNext/>
      <w:tabs>
        <w:tab w:val="left" w:pos="8280"/>
      </w:tabs>
      <w:spacing w:line="260" w:lineRule="atLeast"/>
      <w:ind w:left="113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08B"/>
    <w:pPr>
      <w:tabs>
        <w:tab w:val="center" w:pos="4320"/>
        <w:tab w:val="right" w:pos="8640"/>
      </w:tabs>
    </w:pPr>
  </w:style>
  <w:style w:type="paragraph" w:styleId="Footer">
    <w:name w:val="footer"/>
    <w:basedOn w:val="Normal"/>
    <w:rsid w:val="0052108B"/>
    <w:pPr>
      <w:tabs>
        <w:tab w:val="center" w:pos="4320"/>
        <w:tab w:val="right" w:pos="8640"/>
      </w:tabs>
    </w:pPr>
  </w:style>
  <w:style w:type="character" w:customStyle="1" w:styleId="normal-small1">
    <w:name w:val="normal-small1"/>
    <w:basedOn w:val="DefaultParagraphFont"/>
    <w:rsid w:val="0052108B"/>
    <w:rPr>
      <w:rFonts w:ascii="Tahoma" w:hAnsi="Tahoma" w:cs="Tahoma" w:hint="default"/>
      <w:spacing w:val="0"/>
      <w:sz w:val="19"/>
      <w:szCs w:val="19"/>
    </w:rPr>
  </w:style>
  <w:style w:type="paragraph" w:styleId="BlockText">
    <w:name w:val="Block Text"/>
    <w:basedOn w:val="Normal"/>
    <w:rsid w:val="0052108B"/>
    <w:pPr>
      <w:tabs>
        <w:tab w:val="left" w:pos="7920"/>
        <w:tab w:val="center" w:pos="10065"/>
      </w:tabs>
      <w:spacing w:line="260" w:lineRule="atLeast"/>
      <w:ind w:left="1134" w:right="132"/>
    </w:pPr>
    <w:rPr>
      <w:sz w:val="18"/>
    </w:rPr>
  </w:style>
  <w:style w:type="character" w:styleId="Hyperlink">
    <w:name w:val="Hyperlink"/>
    <w:basedOn w:val="DefaultParagraphFont"/>
    <w:rsid w:val="000338B5"/>
    <w:rPr>
      <w:color w:val="0000FF"/>
      <w:u w:val="single"/>
    </w:rPr>
  </w:style>
  <w:style w:type="character" w:styleId="FollowedHyperlink">
    <w:name w:val="FollowedHyperlink"/>
    <w:basedOn w:val="DefaultParagraphFont"/>
    <w:rsid w:val="00C61146"/>
    <w:rPr>
      <w:color w:val="800080"/>
      <w:u w:val="single"/>
    </w:rPr>
  </w:style>
  <w:style w:type="paragraph" w:customStyle="1" w:styleId="NormalWeb2">
    <w:name w:val="Normal (Web)2"/>
    <w:basedOn w:val="Normal"/>
    <w:rsid w:val="000C65CA"/>
    <w:rPr>
      <w:rFonts w:ascii="Verdana" w:hAnsi="Verdana"/>
      <w:color w:val="000000"/>
      <w:szCs w:val="22"/>
    </w:rPr>
  </w:style>
  <w:style w:type="character" w:styleId="CommentReference">
    <w:name w:val="annotation reference"/>
    <w:basedOn w:val="DefaultParagraphFont"/>
    <w:semiHidden/>
    <w:rsid w:val="0024483B"/>
    <w:rPr>
      <w:sz w:val="16"/>
      <w:szCs w:val="16"/>
    </w:rPr>
  </w:style>
  <w:style w:type="paragraph" w:styleId="CommentText">
    <w:name w:val="annotation text"/>
    <w:basedOn w:val="Normal"/>
    <w:semiHidden/>
    <w:rsid w:val="0024483B"/>
    <w:rPr>
      <w:rFonts w:ascii="Times New Roman" w:hAnsi="Times New Roman"/>
      <w:sz w:val="20"/>
      <w:szCs w:val="20"/>
    </w:rPr>
  </w:style>
  <w:style w:type="paragraph" w:styleId="BalloonText">
    <w:name w:val="Balloon Text"/>
    <w:basedOn w:val="Normal"/>
    <w:semiHidden/>
    <w:rsid w:val="0024483B"/>
    <w:rPr>
      <w:rFonts w:ascii="Tahoma" w:hAnsi="Tahoma" w:cs="Tahoma"/>
      <w:sz w:val="16"/>
      <w:szCs w:val="16"/>
    </w:rPr>
  </w:style>
  <w:style w:type="paragraph" w:customStyle="1" w:styleId="CabDeptAgencytitle">
    <w:name w:val="Cab/Dept/Agency title"/>
    <w:basedOn w:val="Normal"/>
    <w:rsid w:val="00797852"/>
    <w:pPr>
      <w:tabs>
        <w:tab w:val="center" w:pos="5558"/>
      </w:tabs>
      <w:spacing w:line="260" w:lineRule="atLeast"/>
      <w:jc w:val="center"/>
    </w:pPr>
    <w:rPr>
      <w:bCs/>
      <w:color w:val="003994"/>
      <w:spacing w:val="20"/>
      <w:w w:val="115"/>
      <w:sz w:val="20"/>
    </w:rPr>
  </w:style>
  <w:style w:type="paragraph" w:customStyle="1" w:styleId="GovSecretaryDeputySecname">
    <w:name w:val="Gov/Secretary/Deputy Sec name"/>
    <w:basedOn w:val="Normal"/>
    <w:rsid w:val="00797852"/>
    <w:pPr>
      <w:tabs>
        <w:tab w:val="center" w:pos="10944"/>
      </w:tabs>
      <w:spacing w:line="250" w:lineRule="atLeast"/>
    </w:pPr>
    <w:rPr>
      <w:b/>
      <w:bCs/>
      <w:color w:val="003994"/>
      <w:w w:val="95"/>
    </w:rPr>
  </w:style>
  <w:style w:type="paragraph" w:customStyle="1" w:styleId="GovSecretaryDeputySectilte">
    <w:name w:val="Gov/Secretary/Deputy Sec tilte"/>
    <w:basedOn w:val="Normal"/>
    <w:rsid w:val="00797852"/>
    <w:pPr>
      <w:tabs>
        <w:tab w:val="center" w:pos="10944"/>
      </w:tabs>
      <w:spacing w:line="260" w:lineRule="atLeast"/>
    </w:pPr>
    <w:rPr>
      <w:color w:val="003994"/>
      <w:w w:val="95"/>
    </w:rPr>
  </w:style>
  <w:style w:type="paragraph" w:customStyle="1" w:styleId="Address">
    <w:name w:val="Address"/>
    <w:basedOn w:val="Normal"/>
    <w:rsid w:val="00797852"/>
    <w:pPr>
      <w:spacing w:before="20" w:line="200" w:lineRule="atLeast"/>
      <w:jc w:val="center"/>
    </w:pPr>
    <w:rPr>
      <w:color w:val="003994"/>
      <w:w w:val="95"/>
      <w:sz w:val="18"/>
    </w:rPr>
  </w:style>
  <w:style w:type="character" w:styleId="PageNumber">
    <w:name w:val="page number"/>
    <w:basedOn w:val="DefaultParagraphFont"/>
    <w:rsid w:val="00E67BEF"/>
  </w:style>
  <w:style w:type="character" w:customStyle="1" w:styleId="style71">
    <w:name w:val="style71"/>
    <w:basedOn w:val="DefaultParagraphFont"/>
    <w:rsid w:val="00924D99"/>
    <w:rPr>
      <w:rFonts w:ascii="Arial" w:hAnsi="Arial" w:cs="Arial" w:hint="default"/>
      <w:sz w:val="24"/>
      <w:szCs w:val="24"/>
    </w:rPr>
  </w:style>
  <w:style w:type="paragraph" w:styleId="ListParagraph">
    <w:name w:val="List Paragraph"/>
    <w:basedOn w:val="Normal"/>
    <w:uiPriority w:val="34"/>
    <w:qFormat/>
    <w:rsid w:val="00314852"/>
    <w:pPr>
      <w:spacing w:after="200" w:line="276" w:lineRule="auto"/>
      <w:ind w:left="720"/>
      <w:contextualSpacing/>
    </w:pPr>
    <w:rPr>
      <w:rFonts w:ascii="Calibri" w:eastAsia="Calibri" w:hAnsi="Calibri"/>
      <w:szCs w:val="22"/>
    </w:rPr>
  </w:style>
  <w:style w:type="character" w:customStyle="1" w:styleId="HeaderChar">
    <w:name w:val="Header Char"/>
    <w:basedOn w:val="DefaultParagraphFont"/>
    <w:link w:val="Header"/>
    <w:uiPriority w:val="99"/>
    <w:rsid w:val="00D5798D"/>
    <w:rPr>
      <w:rFonts w:ascii="Arial" w:hAnsi="Arial"/>
      <w:sz w:val="22"/>
      <w:szCs w:val="24"/>
    </w:rPr>
  </w:style>
  <w:style w:type="paragraph" w:customStyle="1" w:styleId="Default">
    <w:name w:val="Default"/>
    <w:rsid w:val="001D6A4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6980">
      <w:bodyDiv w:val="1"/>
      <w:marLeft w:val="0"/>
      <w:marRight w:val="0"/>
      <w:marTop w:val="0"/>
      <w:marBottom w:val="0"/>
      <w:divBdr>
        <w:top w:val="none" w:sz="0" w:space="0" w:color="auto"/>
        <w:left w:val="none" w:sz="0" w:space="0" w:color="auto"/>
        <w:bottom w:val="none" w:sz="0" w:space="0" w:color="auto"/>
        <w:right w:val="none" w:sz="0" w:space="0" w:color="auto"/>
      </w:divBdr>
    </w:div>
    <w:div w:id="1088773583">
      <w:bodyDiv w:val="1"/>
      <w:marLeft w:val="0"/>
      <w:marRight w:val="0"/>
      <w:marTop w:val="0"/>
      <w:marBottom w:val="0"/>
      <w:divBdr>
        <w:top w:val="none" w:sz="0" w:space="0" w:color="auto"/>
        <w:left w:val="none" w:sz="0" w:space="0" w:color="auto"/>
        <w:bottom w:val="none" w:sz="0" w:space="0" w:color="auto"/>
        <w:right w:val="none" w:sz="0" w:space="0" w:color="auto"/>
      </w:divBdr>
      <w:divsChild>
        <w:div w:id="1181579070">
          <w:marLeft w:val="0"/>
          <w:marRight w:val="0"/>
          <w:marTop w:val="0"/>
          <w:marBottom w:val="0"/>
          <w:divBdr>
            <w:top w:val="none" w:sz="0" w:space="0" w:color="auto"/>
            <w:left w:val="none" w:sz="0" w:space="0" w:color="auto"/>
            <w:bottom w:val="none" w:sz="0" w:space="0" w:color="auto"/>
            <w:right w:val="none" w:sz="0" w:space="0" w:color="auto"/>
          </w:divBdr>
          <w:divsChild>
            <w:div w:id="1467774753">
              <w:marLeft w:val="0"/>
              <w:marRight w:val="0"/>
              <w:marTop w:val="0"/>
              <w:marBottom w:val="0"/>
              <w:divBdr>
                <w:top w:val="none" w:sz="0" w:space="0" w:color="auto"/>
                <w:left w:val="none" w:sz="0" w:space="0" w:color="auto"/>
                <w:bottom w:val="none" w:sz="0" w:space="0" w:color="auto"/>
                <w:right w:val="none" w:sz="0" w:space="0" w:color="auto"/>
              </w:divBdr>
              <w:divsChild>
                <w:div w:id="1555124001">
                  <w:marLeft w:val="0"/>
                  <w:marRight w:val="0"/>
                  <w:marTop w:val="0"/>
                  <w:marBottom w:val="0"/>
                  <w:divBdr>
                    <w:top w:val="none" w:sz="0" w:space="0" w:color="auto"/>
                    <w:left w:val="none" w:sz="0" w:space="0" w:color="auto"/>
                    <w:bottom w:val="none" w:sz="0" w:space="0" w:color="auto"/>
                    <w:right w:val="none" w:sz="0" w:space="0" w:color="auto"/>
                  </w:divBdr>
                  <w:divsChild>
                    <w:div w:id="334456501">
                      <w:marLeft w:val="0"/>
                      <w:marRight w:val="0"/>
                      <w:marTop w:val="0"/>
                      <w:marBottom w:val="0"/>
                      <w:divBdr>
                        <w:top w:val="none" w:sz="0" w:space="0" w:color="auto"/>
                        <w:left w:val="none" w:sz="0" w:space="0" w:color="auto"/>
                        <w:bottom w:val="none" w:sz="0" w:space="0" w:color="auto"/>
                        <w:right w:val="none" w:sz="0" w:space="0" w:color="auto"/>
                      </w:divBdr>
                      <w:divsChild>
                        <w:div w:id="400446934">
                          <w:marLeft w:val="0"/>
                          <w:marRight w:val="0"/>
                          <w:marTop w:val="0"/>
                          <w:marBottom w:val="0"/>
                          <w:divBdr>
                            <w:top w:val="none" w:sz="0" w:space="0" w:color="auto"/>
                            <w:left w:val="none" w:sz="0" w:space="0" w:color="auto"/>
                            <w:bottom w:val="none" w:sz="0" w:space="0" w:color="auto"/>
                            <w:right w:val="none" w:sz="0" w:space="0" w:color="auto"/>
                          </w:divBdr>
                          <w:divsChild>
                            <w:div w:id="1781021657">
                              <w:marLeft w:val="0"/>
                              <w:marRight w:val="0"/>
                              <w:marTop w:val="0"/>
                              <w:marBottom w:val="0"/>
                              <w:divBdr>
                                <w:top w:val="none" w:sz="0" w:space="0" w:color="auto"/>
                                <w:left w:val="none" w:sz="0" w:space="0" w:color="auto"/>
                                <w:bottom w:val="none" w:sz="0" w:space="0" w:color="auto"/>
                                <w:right w:val="none" w:sz="0" w:space="0" w:color="auto"/>
                              </w:divBdr>
                              <w:divsChild>
                                <w:div w:id="1419600836">
                                  <w:marLeft w:val="0"/>
                                  <w:marRight w:val="0"/>
                                  <w:marTop w:val="0"/>
                                  <w:marBottom w:val="0"/>
                                  <w:divBdr>
                                    <w:top w:val="none" w:sz="0" w:space="0" w:color="auto"/>
                                    <w:left w:val="none" w:sz="0" w:space="0" w:color="auto"/>
                                    <w:bottom w:val="none" w:sz="0" w:space="0" w:color="auto"/>
                                    <w:right w:val="none" w:sz="0" w:space="0" w:color="auto"/>
                                  </w:divBdr>
                                  <w:divsChild>
                                    <w:div w:id="320353689">
                                      <w:marLeft w:val="0"/>
                                      <w:marRight w:val="0"/>
                                      <w:marTop w:val="0"/>
                                      <w:marBottom w:val="0"/>
                                      <w:divBdr>
                                        <w:top w:val="none" w:sz="0" w:space="0" w:color="auto"/>
                                        <w:left w:val="none" w:sz="0" w:space="0" w:color="auto"/>
                                        <w:bottom w:val="none" w:sz="0" w:space="0" w:color="auto"/>
                                        <w:right w:val="none" w:sz="0" w:space="0" w:color="auto"/>
                                      </w:divBdr>
                                      <w:divsChild>
                                        <w:div w:id="21408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813098">
      <w:bodyDiv w:val="1"/>
      <w:marLeft w:val="0"/>
      <w:marRight w:val="0"/>
      <w:marTop w:val="0"/>
      <w:marBottom w:val="0"/>
      <w:divBdr>
        <w:top w:val="none" w:sz="0" w:space="0" w:color="auto"/>
        <w:left w:val="none" w:sz="0" w:space="0" w:color="auto"/>
        <w:bottom w:val="none" w:sz="0" w:space="0" w:color="auto"/>
        <w:right w:val="none" w:sz="0" w:space="0" w:color="auto"/>
      </w:divBdr>
      <w:divsChild>
        <w:div w:id="1837039781">
          <w:marLeft w:val="0"/>
          <w:marRight w:val="0"/>
          <w:marTop w:val="0"/>
          <w:marBottom w:val="0"/>
          <w:divBdr>
            <w:top w:val="none" w:sz="0" w:space="0" w:color="auto"/>
            <w:left w:val="none" w:sz="0" w:space="0" w:color="auto"/>
            <w:bottom w:val="none" w:sz="0" w:space="0" w:color="auto"/>
            <w:right w:val="none" w:sz="0" w:space="0" w:color="auto"/>
          </w:divBdr>
          <w:divsChild>
            <w:div w:id="1863783702">
              <w:marLeft w:val="0"/>
              <w:marRight w:val="0"/>
              <w:marTop w:val="0"/>
              <w:marBottom w:val="0"/>
              <w:divBdr>
                <w:top w:val="none" w:sz="0" w:space="0" w:color="auto"/>
                <w:left w:val="none" w:sz="0" w:space="0" w:color="auto"/>
                <w:bottom w:val="none" w:sz="0" w:space="0" w:color="auto"/>
                <w:right w:val="none" w:sz="0" w:space="0" w:color="auto"/>
              </w:divBdr>
              <w:divsChild>
                <w:div w:id="1797946686">
                  <w:marLeft w:val="0"/>
                  <w:marRight w:val="0"/>
                  <w:marTop w:val="0"/>
                  <w:marBottom w:val="0"/>
                  <w:divBdr>
                    <w:top w:val="none" w:sz="0" w:space="0" w:color="auto"/>
                    <w:left w:val="none" w:sz="0" w:space="0" w:color="auto"/>
                    <w:bottom w:val="none" w:sz="0" w:space="0" w:color="auto"/>
                    <w:right w:val="none" w:sz="0" w:space="0" w:color="auto"/>
                  </w:divBdr>
                  <w:divsChild>
                    <w:div w:id="1356270472">
                      <w:marLeft w:val="0"/>
                      <w:marRight w:val="0"/>
                      <w:marTop w:val="0"/>
                      <w:marBottom w:val="0"/>
                      <w:divBdr>
                        <w:top w:val="none" w:sz="0" w:space="0" w:color="auto"/>
                        <w:left w:val="none" w:sz="0" w:space="0" w:color="auto"/>
                        <w:bottom w:val="none" w:sz="0" w:space="0" w:color="auto"/>
                        <w:right w:val="none" w:sz="0" w:space="0" w:color="auto"/>
                      </w:divBdr>
                      <w:divsChild>
                        <w:div w:id="318656149">
                          <w:marLeft w:val="0"/>
                          <w:marRight w:val="0"/>
                          <w:marTop w:val="0"/>
                          <w:marBottom w:val="0"/>
                          <w:divBdr>
                            <w:top w:val="none" w:sz="0" w:space="0" w:color="auto"/>
                            <w:left w:val="none" w:sz="0" w:space="0" w:color="auto"/>
                            <w:bottom w:val="none" w:sz="0" w:space="0" w:color="auto"/>
                            <w:right w:val="none" w:sz="0" w:space="0" w:color="auto"/>
                          </w:divBdr>
                          <w:divsChild>
                            <w:div w:id="644772357">
                              <w:marLeft w:val="0"/>
                              <w:marRight w:val="0"/>
                              <w:marTop w:val="0"/>
                              <w:marBottom w:val="0"/>
                              <w:divBdr>
                                <w:top w:val="none" w:sz="0" w:space="0" w:color="auto"/>
                                <w:left w:val="none" w:sz="0" w:space="0" w:color="auto"/>
                                <w:bottom w:val="none" w:sz="0" w:space="0" w:color="auto"/>
                                <w:right w:val="none" w:sz="0" w:space="0" w:color="auto"/>
                              </w:divBdr>
                              <w:divsChild>
                                <w:div w:id="1477062637">
                                  <w:marLeft w:val="0"/>
                                  <w:marRight w:val="0"/>
                                  <w:marTop w:val="0"/>
                                  <w:marBottom w:val="0"/>
                                  <w:divBdr>
                                    <w:top w:val="none" w:sz="0" w:space="0" w:color="auto"/>
                                    <w:left w:val="none" w:sz="0" w:space="0" w:color="auto"/>
                                    <w:bottom w:val="none" w:sz="0" w:space="0" w:color="auto"/>
                                    <w:right w:val="none" w:sz="0" w:space="0" w:color="auto"/>
                                  </w:divBdr>
                                  <w:divsChild>
                                    <w:div w:id="1632176911">
                                      <w:marLeft w:val="0"/>
                                      <w:marRight w:val="0"/>
                                      <w:marTop w:val="0"/>
                                      <w:marBottom w:val="0"/>
                                      <w:divBdr>
                                        <w:top w:val="none" w:sz="0" w:space="0" w:color="auto"/>
                                        <w:left w:val="none" w:sz="0" w:space="0" w:color="auto"/>
                                        <w:bottom w:val="none" w:sz="0" w:space="0" w:color="auto"/>
                                        <w:right w:val="none" w:sz="0" w:space="0" w:color="auto"/>
                                      </w:divBdr>
                                      <w:divsChild>
                                        <w:div w:id="15654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5630111">
      <w:bodyDiv w:val="1"/>
      <w:marLeft w:val="0"/>
      <w:marRight w:val="0"/>
      <w:marTop w:val="0"/>
      <w:marBottom w:val="0"/>
      <w:divBdr>
        <w:top w:val="none" w:sz="0" w:space="0" w:color="auto"/>
        <w:left w:val="none" w:sz="0" w:space="0" w:color="auto"/>
        <w:bottom w:val="none" w:sz="0" w:space="0" w:color="auto"/>
        <w:right w:val="none" w:sz="0" w:space="0" w:color="auto"/>
      </w:divBdr>
      <w:divsChild>
        <w:div w:id="659849123">
          <w:marLeft w:val="0"/>
          <w:marRight w:val="0"/>
          <w:marTop w:val="0"/>
          <w:marBottom w:val="0"/>
          <w:divBdr>
            <w:top w:val="none" w:sz="0" w:space="0" w:color="auto"/>
            <w:left w:val="none" w:sz="0" w:space="0" w:color="auto"/>
            <w:bottom w:val="none" w:sz="0" w:space="0" w:color="auto"/>
            <w:right w:val="none" w:sz="0" w:space="0" w:color="auto"/>
          </w:divBdr>
          <w:divsChild>
            <w:div w:id="264263904">
              <w:marLeft w:val="0"/>
              <w:marRight w:val="0"/>
              <w:marTop w:val="0"/>
              <w:marBottom w:val="0"/>
              <w:divBdr>
                <w:top w:val="none" w:sz="0" w:space="0" w:color="auto"/>
                <w:left w:val="none" w:sz="0" w:space="0" w:color="auto"/>
                <w:bottom w:val="none" w:sz="0" w:space="0" w:color="auto"/>
                <w:right w:val="none" w:sz="0" w:space="0" w:color="auto"/>
              </w:divBdr>
              <w:divsChild>
                <w:div w:id="465971987">
                  <w:marLeft w:val="0"/>
                  <w:marRight w:val="0"/>
                  <w:marTop w:val="0"/>
                  <w:marBottom w:val="0"/>
                  <w:divBdr>
                    <w:top w:val="none" w:sz="0" w:space="0" w:color="auto"/>
                    <w:left w:val="none" w:sz="0" w:space="0" w:color="auto"/>
                    <w:bottom w:val="none" w:sz="0" w:space="0" w:color="auto"/>
                    <w:right w:val="none" w:sz="0" w:space="0" w:color="auto"/>
                  </w:divBdr>
                  <w:divsChild>
                    <w:div w:id="949703837">
                      <w:marLeft w:val="0"/>
                      <w:marRight w:val="0"/>
                      <w:marTop w:val="0"/>
                      <w:marBottom w:val="0"/>
                      <w:divBdr>
                        <w:top w:val="none" w:sz="0" w:space="0" w:color="auto"/>
                        <w:left w:val="none" w:sz="0" w:space="0" w:color="auto"/>
                        <w:bottom w:val="none" w:sz="0" w:space="0" w:color="auto"/>
                        <w:right w:val="none" w:sz="0" w:space="0" w:color="auto"/>
                      </w:divBdr>
                      <w:divsChild>
                        <w:div w:id="376659959">
                          <w:marLeft w:val="0"/>
                          <w:marRight w:val="0"/>
                          <w:marTop w:val="0"/>
                          <w:marBottom w:val="0"/>
                          <w:divBdr>
                            <w:top w:val="none" w:sz="0" w:space="0" w:color="auto"/>
                            <w:left w:val="none" w:sz="0" w:space="0" w:color="auto"/>
                            <w:bottom w:val="none" w:sz="0" w:space="0" w:color="auto"/>
                            <w:right w:val="none" w:sz="0" w:space="0" w:color="auto"/>
                          </w:divBdr>
                          <w:divsChild>
                            <w:div w:id="1126506055">
                              <w:marLeft w:val="0"/>
                              <w:marRight w:val="0"/>
                              <w:marTop w:val="0"/>
                              <w:marBottom w:val="0"/>
                              <w:divBdr>
                                <w:top w:val="none" w:sz="0" w:space="0" w:color="auto"/>
                                <w:left w:val="none" w:sz="0" w:space="0" w:color="auto"/>
                                <w:bottom w:val="none" w:sz="0" w:space="0" w:color="auto"/>
                                <w:right w:val="none" w:sz="0" w:space="0" w:color="auto"/>
                              </w:divBdr>
                              <w:divsChild>
                                <w:div w:id="1023436745">
                                  <w:marLeft w:val="0"/>
                                  <w:marRight w:val="0"/>
                                  <w:marTop w:val="0"/>
                                  <w:marBottom w:val="0"/>
                                  <w:divBdr>
                                    <w:top w:val="none" w:sz="0" w:space="0" w:color="auto"/>
                                    <w:left w:val="none" w:sz="0" w:space="0" w:color="auto"/>
                                    <w:bottom w:val="none" w:sz="0" w:space="0" w:color="auto"/>
                                    <w:right w:val="none" w:sz="0" w:space="0" w:color="auto"/>
                                  </w:divBdr>
                                  <w:divsChild>
                                    <w:div w:id="1238051761">
                                      <w:marLeft w:val="0"/>
                                      <w:marRight w:val="0"/>
                                      <w:marTop w:val="0"/>
                                      <w:marBottom w:val="0"/>
                                      <w:divBdr>
                                        <w:top w:val="none" w:sz="0" w:space="0" w:color="auto"/>
                                        <w:left w:val="none" w:sz="0" w:space="0" w:color="auto"/>
                                        <w:bottom w:val="none" w:sz="0" w:space="0" w:color="auto"/>
                                        <w:right w:val="none" w:sz="0" w:space="0" w:color="auto"/>
                                      </w:divBdr>
                                      <w:divsChild>
                                        <w:div w:id="2139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Tina.hagenbuch@ky.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nuals.sp.chfs.ky.gov/Resources/Pages/relatedResources.asp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manuals.sp.chfs.ky.gov/Resources/Related%20Resources%20Library/Transition%20Flow%20Chart-Youth%20with%20Disabilities.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anuals.sp.chfs.ky.gov/chapter4/12/Pages/4292TransitionPlanningforOOHCYouth.aspx"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h2e xmlns="a79bd224-4819-40b2-aa9b-f8999d5b687f" xsi:nil="true"/>
    <Types xmlns="25652375-5976-448a-91e2-83c2698bbafa">Memo</Types>
    <Archived xmlns="25652375-5976-448a-91e2-83c2698bbafa">false</Archived>
    <Memo_x0020_Types xmlns="25652375-5976-448a-91e2-83c2698bbafa">PPTL</Memo_x0020_Types>
    <Document_x0020_Year xmlns="25652375-5976-448a-91e2-83c2698bbafa">2015</Document_x0020_Year>
    <RoutingRule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A8E80-F1B6-4684-BC68-8E3170D2B807}"/>
</file>

<file path=customXml/itemProps2.xml><?xml version="1.0" encoding="utf-8"?>
<ds:datastoreItem xmlns:ds="http://schemas.openxmlformats.org/officeDocument/2006/customXml" ds:itemID="{E03FC71A-D8AD-4159-8218-98EA2C607B7A}"/>
</file>

<file path=customXml/itemProps3.xml><?xml version="1.0" encoding="utf-8"?>
<ds:datastoreItem xmlns:ds="http://schemas.openxmlformats.org/officeDocument/2006/customXml" ds:itemID="{987DF1E6-14C2-42C8-A0B8-12C04608E202}"/>
</file>

<file path=customXml/itemProps4.xml><?xml version="1.0" encoding="utf-8"?>
<ds:datastoreItem xmlns:ds="http://schemas.openxmlformats.org/officeDocument/2006/customXml" ds:itemID="{21FD5179-EE27-4464-BB88-81B9CC5394D9}"/>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January 29, 2005</vt:lpstr>
    </vt:vector>
  </TitlesOfParts>
  <Company>OT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15-02 Transition Planning for Youth with Disabilities</dc:title>
  <dc:creator>Beth.Holbrook</dc:creator>
  <cp:lastModifiedBy>sarah.cooper</cp:lastModifiedBy>
  <cp:revision>4</cp:revision>
  <cp:lastPrinted>2014-11-24T18:52:00Z</cp:lastPrinted>
  <dcterms:created xsi:type="dcterms:W3CDTF">2014-12-09T18:10:00Z</dcterms:created>
  <dcterms:modified xsi:type="dcterms:W3CDTF">2015-01-30T18:14:00Z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9600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2" name="Memo Types">
    <vt:lpwstr>PPTL</vt:lpwstr>
  </property>
  <property fmtid="{D5CDD505-2E9C-101B-9397-08002B2CF9AE}" pid="13" name="Types">
    <vt:lpwstr>Memo</vt:lpwstr>
  </property>
  <property fmtid="{D5CDD505-2E9C-101B-9397-08002B2CF9AE}" pid="14" name="Document Year">
    <vt:lpwstr>2015</vt:lpwstr>
  </property>
</Properties>
</file>